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F2020" w14:textId="0F6C3C55" w:rsidR="00907CA7" w:rsidRDefault="00D957BC">
      <w:r>
        <w:rPr>
          <w:rFonts w:hint="eastAsia"/>
        </w:rPr>
        <w:t>起重机械管理平台</w:t>
      </w:r>
    </w:p>
    <w:p w14:paraId="465343B3" w14:textId="63D2851D" w:rsidR="00D957BC" w:rsidRDefault="00D957BC" w:rsidP="00D957B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登陆</w:t>
      </w:r>
    </w:p>
    <w:p w14:paraId="09B44548" w14:textId="65F25EC9" w:rsidR="00D957BC" w:rsidRDefault="000873D7" w:rsidP="00D957BC">
      <w:r>
        <w:rPr>
          <w:rFonts w:hint="eastAsia"/>
        </w:rPr>
        <w:t>方式一、</w:t>
      </w:r>
      <w:r w:rsidR="00D957BC">
        <w:rPr>
          <w:rFonts w:hint="eastAsia"/>
        </w:rPr>
        <w:t>通过网址输入账号密码登陆：qz</w:t>
      </w:r>
      <w:r w:rsidR="00D957BC">
        <w:t xml:space="preserve">jx.jianxb.com </w:t>
      </w:r>
      <w:r w:rsidR="00D957BC">
        <w:rPr>
          <w:rFonts w:hint="eastAsia"/>
        </w:rPr>
        <w:t>账号密码与投保平台相同</w:t>
      </w:r>
    </w:p>
    <w:p w14:paraId="0A7A89BD" w14:textId="63851FA6" w:rsidR="00D957BC" w:rsidRDefault="000873D7" w:rsidP="00D957BC">
      <w:r>
        <w:rPr>
          <w:rFonts w:hint="eastAsia"/>
        </w:rPr>
        <w:t>方式二、</w:t>
      </w:r>
      <w:r w:rsidR="00D957BC">
        <w:rPr>
          <w:rFonts w:hint="eastAsia"/>
        </w:rPr>
        <w:t>通过投保平台跳转登陆：首先登陆</w:t>
      </w:r>
      <w:hyperlink r:id="rId5" w:history="1">
        <w:r w:rsidR="00D957BC" w:rsidRPr="001D3914">
          <w:rPr>
            <w:rStyle w:val="a4"/>
          </w:rPr>
          <w:t>www.jianxb.com</w:t>
        </w:r>
      </w:hyperlink>
    </w:p>
    <w:p w14:paraId="53C54CBD" w14:textId="051C1E7E" w:rsidR="00D957BC" w:rsidRDefault="000873D7" w:rsidP="00D957BC">
      <w:r>
        <w:rPr>
          <w:rFonts w:hint="eastAsia"/>
        </w:rPr>
        <w:t>随后点击特种设备管理平台</w:t>
      </w:r>
    </w:p>
    <w:p w14:paraId="22CA6C91" w14:textId="00407DC5" w:rsidR="000873D7" w:rsidRDefault="000873D7" w:rsidP="00D957BC">
      <w:r>
        <w:rPr>
          <w:noProof/>
        </w:rPr>
        <w:drawing>
          <wp:inline distT="0" distB="0" distL="0" distR="0" wp14:anchorId="0FD9A74F" wp14:editId="11478831">
            <wp:extent cx="5274310" cy="25584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AA5C" w14:textId="1BACD3A6" w:rsidR="000873D7" w:rsidRDefault="000873D7" w:rsidP="00D957BC"/>
    <w:p w14:paraId="504036BC" w14:textId="680CC340" w:rsidR="000873D7" w:rsidRDefault="000873D7" w:rsidP="000873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查看高风险项目</w:t>
      </w:r>
    </w:p>
    <w:p w14:paraId="4CAB6649" w14:textId="41B38A9C" w:rsidR="000873D7" w:rsidRDefault="000873D7" w:rsidP="000873D7">
      <w:pPr>
        <w:pStyle w:val="a3"/>
        <w:ind w:left="360" w:firstLineChars="0" w:firstLine="0"/>
      </w:pPr>
      <w:r>
        <w:rPr>
          <w:rFonts w:hint="eastAsia"/>
        </w:rPr>
        <w:t>进入特种设备管理平台后点击投保人保单管理</w:t>
      </w:r>
    </w:p>
    <w:p w14:paraId="5877544A" w14:textId="02DBD65B" w:rsidR="000873D7" w:rsidRDefault="000873D7" w:rsidP="000873D7">
      <w:pPr>
        <w:pStyle w:val="a3"/>
        <w:ind w:left="360" w:firstLineChars="0" w:firstLine="0"/>
      </w:pPr>
      <w:r>
        <w:rPr>
          <w:rFonts w:hint="eastAsia"/>
        </w:rPr>
        <w:t>方式一、</w:t>
      </w:r>
      <w:r w:rsidR="00787AD7">
        <w:rPr>
          <w:rFonts w:hint="eastAsia"/>
        </w:rPr>
        <w:t>通过筛选方式</w:t>
      </w:r>
    </w:p>
    <w:p w14:paraId="24781CCF" w14:textId="1C93B09C" w:rsidR="00787AD7" w:rsidRDefault="00787AD7" w:rsidP="00787AD7">
      <w:r>
        <w:rPr>
          <w:noProof/>
        </w:rPr>
        <w:drawing>
          <wp:inline distT="0" distB="0" distL="0" distR="0" wp14:anchorId="57E20126" wp14:editId="52AB9C30">
            <wp:extent cx="5274310" cy="2580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1BF9" w14:textId="3A698310" w:rsidR="00787AD7" w:rsidRDefault="00787AD7" w:rsidP="00787AD7"/>
    <w:p w14:paraId="7CD5D06E" w14:textId="67BE40B8" w:rsidR="00787AD7" w:rsidRDefault="00787AD7" w:rsidP="00787AD7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方式二、通过快捷方式</w:t>
      </w:r>
    </w:p>
    <w:p w14:paraId="66816DBF" w14:textId="160A2376" w:rsidR="00787AD7" w:rsidRDefault="00787AD7" w:rsidP="00787AD7">
      <w:r>
        <w:rPr>
          <w:noProof/>
        </w:rPr>
        <w:lastRenderedPageBreak/>
        <w:drawing>
          <wp:inline distT="0" distB="0" distL="0" distR="0" wp14:anchorId="32A33AEA" wp14:editId="06463FF4">
            <wp:extent cx="5274310" cy="2580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2E1A" w14:textId="03D370C2" w:rsidR="00787AD7" w:rsidRDefault="00787AD7" w:rsidP="00787AD7"/>
    <w:p w14:paraId="003B97DA" w14:textId="7D146205" w:rsidR="001A234E" w:rsidRDefault="001A234E" w:rsidP="001A234E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查看检查报告</w:t>
      </w:r>
    </w:p>
    <w:p w14:paraId="0E783A8A" w14:textId="77777777" w:rsidR="001A234E" w:rsidRDefault="001A234E" w:rsidP="00787AD7">
      <w:pPr>
        <w:pStyle w:val="a3"/>
        <w:ind w:left="360" w:firstLineChars="0" w:firstLine="0"/>
      </w:pPr>
    </w:p>
    <w:p w14:paraId="4F46645A" w14:textId="77777777" w:rsidR="001A234E" w:rsidRDefault="001A234E" w:rsidP="00787AD7">
      <w:pPr>
        <w:pStyle w:val="a3"/>
        <w:ind w:left="360" w:firstLineChars="0" w:firstLine="0"/>
      </w:pPr>
    </w:p>
    <w:p w14:paraId="64319191" w14:textId="356A6F8E" w:rsidR="00787AD7" w:rsidRDefault="00787AD7" w:rsidP="00787AD7">
      <w:pPr>
        <w:pStyle w:val="a3"/>
        <w:ind w:left="360" w:firstLineChars="0" w:firstLine="0"/>
      </w:pPr>
      <w:r>
        <w:rPr>
          <w:rFonts w:hint="eastAsia"/>
        </w:rPr>
        <w:t>步骤一：</w:t>
      </w:r>
    </w:p>
    <w:p w14:paraId="4BFEF048" w14:textId="3D65E7FD" w:rsidR="00787AD7" w:rsidRDefault="00787AD7" w:rsidP="00787AD7">
      <w:pPr>
        <w:pStyle w:val="a3"/>
        <w:ind w:left="360" w:firstLineChars="0" w:firstLine="0"/>
      </w:pPr>
      <w:r>
        <w:rPr>
          <w:rFonts w:hint="eastAsia"/>
        </w:rPr>
        <w:t>点击高风险项目的产权备案编号或使用项目名称进入保单详情</w:t>
      </w:r>
    </w:p>
    <w:p w14:paraId="4C12BA1E" w14:textId="312268F6" w:rsidR="00787AD7" w:rsidRDefault="00787AD7" w:rsidP="00787A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873122E" wp14:editId="32A2F875">
            <wp:extent cx="5274310" cy="2580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71A6" w14:textId="2BDA2342" w:rsidR="00787AD7" w:rsidRDefault="00787AD7" w:rsidP="00787AD7">
      <w:pPr>
        <w:pStyle w:val="a3"/>
        <w:ind w:left="360" w:firstLineChars="0" w:firstLine="0"/>
      </w:pPr>
    </w:p>
    <w:p w14:paraId="320D6A65" w14:textId="6A8762C1" w:rsidR="001A234E" w:rsidRDefault="001A234E" w:rsidP="00787AD7">
      <w:pPr>
        <w:pStyle w:val="a3"/>
        <w:ind w:left="360" w:firstLineChars="0" w:firstLine="0"/>
      </w:pPr>
      <w:r>
        <w:rPr>
          <w:rFonts w:hint="eastAsia"/>
        </w:rPr>
        <w:t>步骤二：</w:t>
      </w:r>
    </w:p>
    <w:p w14:paraId="66E486C3" w14:textId="3CE31346" w:rsidR="001A234E" w:rsidRDefault="001A234E" w:rsidP="00787AD7">
      <w:pPr>
        <w:pStyle w:val="a3"/>
        <w:ind w:left="360" w:firstLineChars="0" w:firstLine="0"/>
      </w:pPr>
      <w:r>
        <w:rPr>
          <w:rFonts w:hint="eastAsia"/>
        </w:rPr>
        <w:t>点击检查信息</w:t>
      </w:r>
    </w:p>
    <w:p w14:paraId="6E674828" w14:textId="11AA7AAE" w:rsidR="001A234E" w:rsidRDefault="001A234E" w:rsidP="00787AD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843048B" wp14:editId="1B7C7BEA">
            <wp:extent cx="5274310" cy="25806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214D" w14:textId="4E882355" w:rsidR="001A234E" w:rsidRDefault="001A234E" w:rsidP="00787AD7">
      <w:pPr>
        <w:pStyle w:val="a3"/>
        <w:ind w:left="360" w:firstLineChars="0" w:firstLine="0"/>
      </w:pPr>
      <w:r>
        <w:rPr>
          <w:rFonts w:hint="eastAsia"/>
        </w:rPr>
        <w:t>步骤三：点击所需检查大项除操作栏外的部分查看检查结果，点击查看检查信息查看具体内容</w:t>
      </w:r>
    </w:p>
    <w:p w14:paraId="529278F5" w14:textId="46FBF5E3" w:rsidR="001A234E" w:rsidRDefault="001A234E" w:rsidP="00787A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8B5B27" wp14:editId="10C74057">
            <wp:extent cx="5274310" cy="2580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ECB7" w14:textId="12015394" w:rsidR="001A234E" w:rsidRDefault="001A234E" w:rsidP="00787A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2F624FD" wp14:editId="19D54D02">
            <wp:extent cx="5274310" cy="25806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0EAF" w14:textId="3DD2C6CF" w:rsidR="001A234E" w:rsidRDefault="001A234E" w:rsidP="001A234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回复整改报告</w:t>
      </w:r>
    </w:p>
    <w:p w14:paraId="7BD1E1DD" w14:textId="452AE395" w:rsidR="001A234E" w:rsidRDefault="001A234E" w:rsidP="001A234E">
      <w:pPr>
        <w:pStyle w:val="a3"/>
        <w:ind w:left="360" w:firstLineChars="0" w:firstLine="0"/>
      </w:pPr>
      <w:r>
        <w:rPr>
          <w:rFonts w:hint="eastAsia"/>
        </w:rPr>
        <w:t>步骤一：点击下载回复单</w:t>
      </w:r>
      <w:r w:rsidR="0037593F">
        <w:rPr>
          <w:rFonts w:hint="eastAsia"/>
        </w:rPr>
        <w:t>，下载回复单模板</w:t>
      </w:r>
    </w:p>
    <w:p w14:paraId="1969A951" w14:textId="535F761A" w:rsidR="0037593F" w:rsidRDefault="0037593F" w:rsidP="001A234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0BDD731" wp14:editId="0B478FAC">
            <wp:extent cx="5274310" cy="25806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9B44" w14:textId="7D09255E" w:rsidR="0037593F" w:rsidRDefault="0037593F" w:rsidP="001A234E">
      <w:pPr>
        <w:pStyle w:val="a3"/>
        <w:ind w:left="360" w:firstLineChars="0" w:firstLine="0"/>
      </w:pPr>
      <w:r>
        <w:rPr>
          <w:rFonts w:hint="eastAsia"/>
        </w:rPr>
        <w:t>步骤二：按照整改要求填写好回复单后将报告另存为PDF格式。</w:t>
      </w:r>
    </w:p>
    <w:p w14:paraId="62EB8E8B" w14:textId="7C1729DE" w:rsidR="0037593F" w:rsidRDefault="0037593F" w:rsidP="001A234E">
      <w:pPr>
        <w:pStyle w:val="a3"/>
        <w:ind w:left="360" w:firstLineChars="0" w:firstLine="0"/>
      </w:pPr>
      <w:r>
        <w:rPr>
          <w:rFonts w:hint="eastAsia"/>
        </w:rPr>
        <w:t>步骤三：点击回复整改报告进行文字编辑</w:t>
      </w:r>
    </w:p>
    <w:p w14:paraId="1FAE2941" w14:textId="3BD486A1" w:rsidR="0037593F" w:rsidRDefault="0037593F" w:rsidP="001A234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33D98E4" wp14:editId="33773944">
            <wp:extent cx="5274310" cy="25673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342D" w14:textId="7FDCA41D" w:rsidR="0037593F" w:rsidRDefault="0037593F" w:rsidP="001A234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49F92FF" wp14:editId="58255CF1">
            <wp:extent cx="5274310" cy="25806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F880" w14:textId="0CC9A953" w:rsidR="0037593F" w:rsidRDefault="0037593F" w:rsidP="001A234E">
      <w:pPr>
        <w:pStyle w:val="a3"/>
        <w:ind w:left="360" w:firstLineChars="0" w:firstLine="0"/>
      </w:pPr>
      <w:r>
        <w:rPr>
          <w:rFonts w:hint="eastAsia"/>
        </w:rPr>
        <w:lastRenderedPageBreak/>
        <w:t>步骤四：添加成功后继续点开检查信息找到回复的内容</w:t>
      </w:r>
    </w:p>
    <w:p w14:paraId="2F718DB9" w14:textId="744D859E" w:rsidR="0037593F" w:rsidRDefault="0037593F" w:rsidP="001A234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F870F31" wp14:editId="5F9F109F">
            <wp:extent cx="5274310" cy="25673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F7C8" w14:textId="56B82065" w:rsidR="0037593F" w:rsidRDefault="0037593F" w:rsidP="001A234E">
      <w:pPr>
        <w:pStyle w:val="a3"/>
        <w:ind w:left="360" w:firstLineChars="0" w:firstLine="0"/>
      </w:pPr>
      <w:r>
        <w:rPr>
          <w:rFonts w:hint="eastAsia"/>
        </w:rPr>
        <w:t>点击编辑整改报告即可对回复内容进行修改，点击编辑附件即可上传之前保存的PDF整改单或其他佐证材料。</w:t>
      </w:r>
    </w:p>
    <w:p w14:paraId="70BFA6CB" w14:textId="751B7E0E" w:rsidR="0037593F" w:rsidRDefault="0037593F" w:rsidP="0037593F"/>
    <w:p w14:paraId="3ABFC9EF" w14:textId="46DF9929" w:rsidR="0037593F" w:rsidRDefault="0037593F" w:rsidP="0037593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复查</w:t>
      </w:r>
    </w:p>
    <w:p w14:paraId="2D49A75B" w14:textId="46D46E02" w:rsidR="0037593F" w:rsidRPr="00D957BC" w:rsidRDefault="0037593F" w:rsidP="0037593F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在整改完成并回复完整改报告后，可根据风控单位的联系电话联系检查人员及时进行复查。检查人员会根据回复信息和现场实际情况进行打分判定，若高风险降低为一般风险或低风险，该次检查即闭合，若仍为高风险，需进行再次整改。</w:t>
      </w:r>
      <w:bookmarkStart w:id="0" w:name="_GoBack"/>
      <w:bookmarkEnd w:id="0"/>
    </w:p>
    <w:sectPr w:rsidR="0037593F" w:rsidRPr="00D957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626212"/>
    <w:multiLevelType w:val="hybridMultilevel"/>
    <w:tmpl w:val="A6126E32"/>
    <w:lvl w:ilvl="0" w:tplc="14E6F8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283"/>
    <w:rsid w:val="000873D7"/>
    <w:rsid w:val="000A3768"/>
    <w:rsid w:val="001A234E"/>
    <w:rsid w:val="0037593F"/>
    <w:rsid w:val="005549E4"/>
    <w:rsid w:val="00787AD7"/>
    <w:rsid w:val="00907CA7"/>
    <w:rsid w:val="00C02283"/>
    <w:rsid w:val="00D9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CA90F"/>
  <w15:chartTrackingRefBased/>
  <w15:docId w15:val="{93ED0179-9D85-427E-96BC-B439DF53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7B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957B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95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jianxb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42505</dc:creator>
  <cp:keywords/>
  <dc:description/>
  <cp:lastModifiedBy>42505</cp:lastModifiedBy>
  <cp:revision>3</cp:revision>
  <dcterms:created xsi:type="dcterms:W3CDTF">2019-11-06T06:21:00Z</dcterms:created>
  <dcterms:modified xsi:type="dcterms:W3CDTF">2019-11-21T06:49:00Z</dcterms:modified>
</cp:coreProperties>
</file>